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268"/>
        <w:gridCol w:w="1426"/>
      </w:tblGrid>
      <w:tr w:rsidR="00666A73" w:rsidTr="00666A73">
        <w:tc>
          <w:tcPr>
            <w:tcW w:w="3794" w:type="dxa"/>
            <w:shd w:val="clear" w:color="auto" w:fill="FFC000"/>
          </w:tcPr>
          <w:p w:rsidR="00666A73" w:rsidRPr="00666A73" w:rsidRDefault="00666A73" w:rsidP="00666A7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666A73">
              <w:rPr>
                <w:rFonts w:ascii="Arial" w:hAnsi="Arial" w:cs="Arial"/>
                <w:b/>
                <w:color w:val="C00000"/>
              </w:rPr>
              <w:t>LOCALIDAD (ES)</w:t>
            </w:r>
          </w:p>
        </w:tc>
        <w:tc>
          <w:tcPr>
            <w:tcW w:w="3118" w:type="dxa"/>
            <w:shd w:val="clear" w:color="auto" w:fill="FFC000"/>
          </w:tcPr>
          <w:p w:rsidR="00666A73" w:rsidRPr="00666A73" w:rsidRDefault="00666A73" w:rsidP="00666A7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666A73">
              <w:rPr>
                <w:rFonts w:ascii="Arial" w:hAnsi="Arial" w:cs="Arial"/>
                <w:b/>
                <w:color w:val="C00000"/>
              </w:rPr>
              <w:t>MUNICIPIO (S)</w:t>
            </w:r>
          </w:p>
        </w:tc>
        <w:tc>
          <w:tcPr>
            <w:tcW w:w="2268" w:type="dxa"/>
            <w:shd w:val="clear" w:color="auto" w:fill="FFC000"/>
          </w:tcPr>
          <w:p w:rsidR="00666A73" w:rsidRPr="00666A73" w:rsidRDefault="00666A73" w:rsidP="00666A7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666A73">
              <w:rPr>
                <w:rFonts w:ascii="Arial" w:hAnsi="Arial" w:cs="Arial"/>
                <w:b/>
                <w:color w:val="C00000"/>
              </w:rPr>
              <w:t>REGIÓN (ES)</w:t>
            </w:r>
          </w:p>
        </w:tc>
        <w:tc>
          <w:tcPr>
            <w:tcW w:w="1426" w:type="dxa"/>
            <w:shd w:val="clear" w:color="auto" w:fill="FFC000"/>
          </w:tcPr>
          <w:p w:rsidR="00666A73" w:rsidRPr="00666A73" w:rsidRDefault="00666A73" w:rsidP="00666A7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666A73">
              <w:rPr>
                <w:rFonts w:ascii="Arial" w:hAnsi="Arial" w:cs="Arial"/>
                <w:b/>
                <w:color w:val="C00000"/>
                <w:sz w:val="20"/>
              </w:rPr>
              <w:t>N° TARJETA</w:t>
            </w:r>
          </w:p>
        </w:tc>
      </w:tr>
      <w:tr w:rsidR="00666A73" w:rsidTr="00371802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666A73" w:rsidRPr="00D34DE9" w:rsidRDefault="00D34DE9" w:rsidP="00D34DE9">
            <w:pPr>
              <w:jc w:val="center"/>
              <w:rPr>
                <w:rFonts w:ascii="UniversalCondensed" w:hAnsi="UniversalCondensed" w:cs="Arial"/>
                <w:b/>
                <w:sz w:val="24"/>
                <w:szCs w:val="24"/>
              </w:rPr>
            </w:pPr>
            <w:r>
              <w:rPr>
                <w:rFonts w:ascii="UniversalCondensed" w:hAnsi="UniversalCondensed" w:cs="Arial"/>
                <w:b/>
                <w:sz w:val="24"/>
                <w:szCs w:val="24"/>
              </w:rPr>
              <w:t>OCOTITO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666A73" w:rsidRPr="000039D9" w:rsidRDefault="00D34DE9" w:rsidP="00666A73">
            <w:pPr>
              <w:jc w:val="center"/>
              <w:rPr>
                <w:rFonts w:ascii="UniversalCondensed" w:hAnsi="UniversalCondensed" w:cs="Arial"/>
                <w:b/>
                <w:sz w:val="24"/>
                <w:szCs w:val="24"/>
              </w:rPr>
            </w:pPr>
            <w:r>
              <w:rPr>
                <w:rFonts w:ascii="UniversalCondensed" w:hAnsi="UniversalCondensed" w:cs="Arial"/>
                <w:b/>
                <w:sz w:val="24"/>
                <w:szCs w:val="24"/>
              </w:rPr>
              <w:t>CHILPANCINGO DE LOS BRAVO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666A73" w:rsidRPr="000039D9" w:rsidRDefault="00D34DE9" w:rsidP="00666A73">
            <w:pPr>
              <w:jc w:val="center"/>
              <w:rPr>
                <w:rFonts w:ascii="UniversalCondensed" w:hAnsi="UniversalCondensed" w:cs="Arial"/>
                <w:b/>
                <w:sz w:val="24"/>
                <w:szCs w:val="24"/>
              </w:rPr>
            </w:pPr>
            <w:r>
              <w:rPr>
                <w:rFonts w:ascii="UniversalCondensed" w:hAnsi="UniversalCondensed" w:cs="Arial"/>
                <w:b/>
                <w:sz w:val="24"/>
                <w:szCs w:val="24"/>
              </w:rPr>
              <w:t>CENTRO</w:t>
            </w:r>
          </w:p>
        </w:tc>
        <w:tc>
          <w:tcPr>
            <w:tcW w:w="1426" w:type="dxa"/>
            <w:shd w:val="clear" w:color="auto" w:fill="A6A6A6" w:themeFill="background1" w:themeFillShade="A6"/>
            <w:vAlign w:val="center"/>
          </w:tcPr>
          <w:p w:rsidR="00666A73" w:rsidRPr="00666A73" w:rsidRDefault="00B521D0" w:rsidP="00B521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  <w:r w:rsidRPr="00B521D0">
              <w:rPr>
                <w:rFonts w:ascii="Arial" w:hAnsi="Arial" w:cs="Arial"/>
                <w:b/>
                <w:sz w:val="32"/>
              </w:rPr>
              <w:t>DLT</w:t>
            </w:r>
          </w:p>
        </w:tc>
      </w:tr>
    </w:tbl>
    <w:p w:rsidR="00006DAC" w:rsidRDefault="00006DAC" w:rsidP="00666A73">
      <w:pPr>
        <w:spacing w:after="0" w:line="240" w:lineRule="auto"/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593"/>
        <w:gridCol w:w="5295"/>
      </w:tblGrid>
      <w:tr w:rsidR="00AD6A69" w:rsidTr="002E1223">
        <w:trPr>
          <w:gridAfter w:val="1"/>
          <w:wAfter w:w="5295" w:type="dxa"/>
        </w:trPr>
        <w:tc>
          <w:tcPr>
            <w:tcW w:w="1593" w:type="dxa"/>
            <w:shd w:val="clear" w:color="auto" w:fill="FFC000"/>
          </w:tcPr>
          <w:p w:rsidR="00AD6A69" w:rsidRDefault="00AD6A69" w:rsidP="00666A73">
            <w:r w:rsidRPr="004864C2">
              <w:rPr>
                <w:rFonts w:ascii="Arial" w:hAnsi="Arial" w:cs="Arial"/>
                <w:b/>
                <w:color w:val="C00000"/>
                <w:sz w:val="24"/>
              </w:rPr>
              <w:t>ASUNTO:</w:t>
            </w:r>
          </w:p>
        </w:tc>
      </w:tr>
      <w:tr w:rsidR="00AD6A69" w:rsidTr="002E1223">
        <w:tc>
          <w:tcPr>
            <w:tcW w:w="6888" w:type="dxa"/>
            <w:gridSpan w:val="2"/>
            <w:shd w:val="clear" w:color="auto" w:fill="EAF1DD" w:themeFill="accent3" w:themeFillTint="33"/>
          </w:tcPr>
          <w:p w:rsidR="00AD6A69" w:rsidRDefault="00B521D0" w:rsidP="00666A73">
            <w:r w:rsidRPr="00B521D0">
              <w:rPr>
                <w:rFonts w:ascii="Arial" w:hAnsi="Arial" w:cs="Arial"/>
                <w:b/>
                <w:i/>
                <w:sz w:val="32"/>
                <w:szCs w:val="32"/>
                <w:lang w:val="es-MX"/>
              </w:rPr>
              <w:t xml:space="preserve">SOLICITUD DE CREACIÓN DEL MUNICIPIO DE </w:t>
            </w:r>
            <w:r w:rsidR="004F7E0A">
              <w:rPr>
                <w:rFonts w:ascii="Arial" w:hAnsi="Arial" w:cs="Arial"/>
                <w:b/>
                <w:i/>
                <w:sz w:val="32"/>
                <w:szCs w:val="32"/>
                <w:lang w:val="es-MX"/>
              </w:rPr>
              <w:t>CAMPIÑA CONSTITUCIONALISTA</w:t>
            </w:r>
            <w:r>
              <w:rPr>
                <w:rFonts w:ascii="Arial" w:hAnsi="Arial" w:cs="Arial"/>
                <w:b/>
                <w:i/>
                <w:sz w:val="32"/>
                <w:szCs w:val="32"/>
                <w:lang w:val="es-MX"/>
              </w:rPr>
              <w:t xml:space="preserve"> CON CABECERA EN EL </w:t>
            </w:r>
            <w:r w:rsidRPr="00B521D0">
              <w:rPr>
                <w:rFonts w:ascii="Arial" w:hAnsi="Arial" w:cs="Arial"/>
                <w:b/>
                <w:i/>
                <w:sz w:val="32"/>
                <w:szCs w:val="32"/>
                <w:lang w:val="es-MX"/>
              </w:rPr>
              <w:t>OCOTITO, MPIO. DE CHILPANCINGO, GRO</w:t>
            </w:r>
            <w:r w:rsidRPr="00B521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AD6A69" w:rsidRDefault="00AD6A69" w:rsidP="00AD6A6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AD6A69" w:rsidTr="00FC3575">
        <w:trPr>
          <w:gridAfter w:val="1"/>
          <w:wAfter w:w="6946" w:type="dxa"/>
        </w:trPr>
        <w:tc>
          <w:tcPr>
            <w:tcW w:w="3652" w:type="dxa"/>
            <w:shd w:val="clear" w:color="auto" w:fill="FFC000"/>
          </w:tcPr>
          <w:p w:rsidR="00AD6A69" w:rsidRDefault="00AD6A69" w:rsidP="00FC3575">
            <w:r>
              <w:rPr>
                <w:rFonts w:ascii="Arial" w:hAnsi="Arial" w:cs="Arial"/>
                <w:b/>
                <w:color w:val="C00000"/>
                <w:sz w:val="24"/>
              </w:rPr>
              <w:t>ANTECEDENTES</w:t>
            </w:r>
            <w:r w:rsidRPr="004864C2">
              <w:rPr>
                <w:rFonts w:ascii="Arial" w:hAnsi="Arial" w:cs="Arial"/>
                <w:b/>
                <w:color w:val="C00000"/>
                <w:sz w:val="24"/>
              </w:rPr>
              <w:t>:</w:t>
            </w:r>
          </w:p>
        </w:tc>
      </w:tr>
      <w:tr w:rsidR="00AD6A69" w:rsidTr="0028753B">
        <w:tc>
          <w:tcPr>
            <w:tcW w:w="10598" w:type="dxa"/>
            <w:gridSpan w:val="2"/>
            <w:shd w:val="clear" w:color="auto" w:fill="FFFFFF" w:themeFill="background1"/>
          </w:tcPr>
          <w:p w:rsidR="00B521D0" w:rsidRPr="00B521D0" w:rsidRDefault="00B521D0" w:rsidP="00B521D0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B521D0">
              <w:rPr>
                <w:rFonts w:ascii="Arial" w:hAnsi="Arial" w:cs="Arial"/>
                <w:sz w:val="28"/>
                <w:szCs w:val="28"/>
                <w:lang w:val="es-MX"/>
              </w:rPr>
              <w:t>El 26 de marzo del 2001, se integra oficialmente el Comité Gestor para reiniciar con los trámites del nuevo municipio, presidido por el C.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B521D0">
              <w:rPr>
                <w:rFonts w:ascii="Arial" w:hAnsi="Arial" w:cs="Arial"/>
                <w:sz w:val="28"/>
                <w:szCs w:val="28"/>
                <w:lang w:val="es-MX"/>
              </w:rPr>
              <w:t>Efraín Valenzo Blanco, dando inicio a sus gestiones.</w:t>
            </w:r>
          </w:p>
          <w:p w:rsidR="00B521D0" w:rsidRPr="00B521D0" w:rsidRDefault="00B521D0" w:rsidP="00B521D0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AD6A69" w:rsidRPr="00B521D0" w:rsidRDefault="00B521D0" w:rsidP="00B521D0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B521D0">
              <w:rPr>
                <w:rFonts w:ascii="Arial" w:hAnsi="Arial" w:cs="Arial"/>
                <w:sz w:val="28"/>
                <w:szCs w:val="28"/>
                <w:lang w:val="es-MX"/>
              </w:rPr>
              <w:t>Se cuenta con el Expediente técnico para la propuesta cubriendo casi la totalid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ad de los requisitos, excepto las anuencias de los cabildos de Chilpancingo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s-MX"/>
              </w:rPr>
              <w:t>de los Bravo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y Mochitlán.</w:t>
            </w:r>
          </w:p>
        </w:tc>
      </w:tr>
    </w:tbl>
    <w:p w:rsidR="00B53962" w:rsidRDefault="00B53962" w:rsidP="005D695A">
      <w:pPr>
        <w:spacing w:after="0" w:line="240" w:lineRule="auto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211"/>
        <w:gridCol w:w="851"/>
        <w:gridCol w:w="4536"/>
      </w:tblGrid>
      <w:tr w:rsidR="00B53962" w:rsidTr="00AC4070">
        <w:trPr>
          <w:gridBefore w:val="1"/>
          <w:wBefore w:w="34" w:type="dxa"/>
        </w:trPr>
        <w:tc>
          <w:tcPr>
            <w:tcW w:w="6062" w:type="dxa"/>
            <w:gridSpan w:val="2"/>
            <w:shd w:val="clear" w:color="auto" w:fill="auto"/>
          </w:tcPr>
          <w:p w:rsidR="00B53962" w:rsidRDefault="00B53962" w:rsidP="00B53962">
            <w:pPr>
              <w:jc w:val="center"/>
            </w:pPr>
            <w:r>
              <w:rPr>
                <w:rFonts w:ascii="Arial" w:hAnsi="Arial" w:cs="Arial"/>
                <w:b/>
                <w:color w:val="C00000"/>
                <w:sz w:val="24"/>
              </w:rPr>
              <w:t>SITUACIÓN ACTUAL Y/O ACUERDOS</w:t>
            </w:r>
            <w:r w:rsidRPr="004864C2">
              <w:rPr>
                <w:rFonts w:ascii="Arial" w:hAnsi="Arial" w:cs="Arial"/>
                <w:b/>
                <w:color w:val="C00000"/>
                <w:sz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B53962" w:rsidRDefault="00B53962" w:rsidP="0070505F">
            <w:pPr>
              <w:jc w:val="right"/>
            </w:pPr>
            <w:r w:rsidRPr="00B53962">
              <w:rPr>
                <w:rFonts w:ascii="Arial" w:hAnsi="Arial" w:cs="Arial"/>
                <w:b/>
                <w:color w:val="C00000"/>
                <w:sz w:val="24"/>
              </w:rPr>
              <w:t>FECHA:</w:t>
            </w:r>
            <w:r w:rsidR="00E34A46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70505F">
              <w:rPr>
                <w:rFonts w:ascii="Arial" w:hAnsi="Arial" w:cs="Arial"/>
                <w:b/>
                <w:color w:val="C00000"/>
                <w:sz w:val="24"/>
              </w:rPr>
              <w:t>10 de Junio de 2015</w:t>
            </w:r>
          </w:p>
        </w:tc>
      </w:tr>
      <w:tr w:rsidR="00AC4070" w:rsidTr="00E42E65">
        <w:trPr>
          <w:gridBefore w:val="1"/>
          <w:wBefore w:w="34" w:type="dxa"/>
        </w:trPr>
        <w:tc>
          <w:tcPr>
            <w:tcW w:w="10598" w:type="dxa"/>
            <w:gridSpan w:val="3"/>
            <w:shd w:val="clear" w:color="auto" w:fill="FFC000"/>
          </w:tcPr>
          <w:p w:rsidR="00AC4070" w:rsidRPr="00B53962" w:rsidRDefault="00AC4070" w:rsidP="00AC4070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</w:rPr>
              <w:t>NIVEL DE CONFLICTIVIDAD: ÁMBAR</w:t>
            </w:r>
          </w:p>
        </w:tc>
      </w:tr>
      <w:tr w:rsidR="00371802" w:rsidTr="00AA2B66">
        <w:trPr>
          <w:gridBefore w:val="1"/>
          <w:wBefore w:w="34" w:type="dxa"/>
        </w:trPr>
        <w:tc>
          <w:tcPr>
            <w:tcW w:w="10598" w:type="dxa"/>
            <w:gridSpan w:val="3"/>
            <w:shd w:val="clear" w:color="auto" w:fill="D6E3BC" w:themeFill="accent3" w:themeFillTint="66"/>
          </w:tcPr>
          <w:p w:rsidR="00A3274C" w:rsidRPr="00487159" w:rsidRDefault="00A3274C" w:rsidP="00A32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7159">
              <w:rPr>
                <w:rFonts w:ascii="Arial" w:hAnsi="Arial" w:cs="Arial"/>
                <w:sz w:val="28"/>
                <w:szCs w:val="28"/>
              </w:rPr>
              <w:t>El expediente técnico tiene las siguientes observaciones:</w:t>
            </w:r>
          </w:p>
          <w:p w:rsidR="00A3274C" w:rsidRPr="00A3274C" w:rsidRDefault="00A3274C" w:rsidP="00774F0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7159">
              <w:rPr>
                <w:rFonts w:ascii="Arial" w:hAnsi="Arial" w:cs="Arial"/>
                <w:b/>
                <w:sz w:val="28"/>
                <w:szCs w:val="28"/>
              </w:rPr>
              <w:t>Cuenta con una</w:t>
            </w:r>
            <w:r w:rsidRPr="004871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7159">
              <w:rPr>
                <w:rFonts w:ascii="Arial" w:hAnsi="Arial" w:cs="Arial"/>
                <w:b/>
                <w:sz w:val="28"/>
                <w:szCs w:val="28"/>
              </w:rPr>
              <w:t xml:space="preserve">población de 19,127 </w:t>
            </w:r>
            <w:r w:rsidRPr="00A3274C">
              <w:rPr>
                <w:rFonts w:ascii="Arial" w:hAnsi="Arial" w:cs="Arial"/>
                <w:sz w:val="28"/>
                <w:szCs w:val="28"/>
                <w:lang w:eastAsia="ko-KR"/>
              </w:rPr>
              <w:t xml:space="preserve">habitantes distribuidas en 15 localidades del municipio de Chilpancingo de los Bravo </w:t>
            </w:r>
            <w:r w:rsidR="00774F09">
              <w:rPr>
                <w:rFonts w:ascii="Arial" w:hAnsi="Arial" w:cs="Arial"/>
                <w:sz w:val="28"/>
                <w:szCs w:val="28"/>
                <w:lang w:eastAsia="ko-KR"/>
              </w:rPr>
              <w:t xml:space="preserve">con 18,798 habitantes </w:t>
            </w:r>
            <w:r w:rsidRPr="00A3274C">
              <w:rPr>
                <w:rFonts w:ascii="Arial" w:hAnsi="Arial" w:cs="Arial"/>
                <w:sz w:val="28"/>
                <w:szCs w:val="28"/>
                <w:lang w:eastAsia="ko-KR"/>
              </w:rPr>
              <w:t xml:space="preserve">y 8 </w:t>
            </w:r>
            <w:r w:rsidR="00774F09">
              <w:rPr>
                <w:rFonts w:ascii="Arial" w:hAnsi="Arial" w:cs="Arial"/>
                <w:sz w:val="28"/>
                <w:szCs w:val="28"/>
                <w:lang w:eastAsia="ko-KR"/>
              </w:rPr>
              <w:t xml:space="preserve">localidades </w:t>
            </w:r>
            <w:r w:rsidRPr="00A3274C">
              <w:rPr>
                <w:rFonts w:ascii="Arial" w:hAnsi="Arial" w:cs="Arial"/>
                <w:sz w:val="28"/>
                <w:szCs w:val="28"/>
                <w:lang w:eastAsia="ko-KR"/>
              </w:rPr>
              <w:t>del Municipio de Mochitlán</w:t>
            </w:r>
            <w:r w:rsidR="00774F09">
              <w:rPr>
                <w:rFonts w:ascii="Arial" w:hAnsi="Arial" w:cs="Arial"/>
                <w:sz w:val="28"/>
                <w:szCs w:val="28"/>
                <w:lang w:eastAsia="ko-KR"/>
              </w:rPr>
              <w:t xml:space="preserve"> con 329</w:t>
            </w:r>
            <w:r w:rsidRPr="00A32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3274C" w:rsidRPr="00487159" w:rsidRDefault="00A3274C" w:rsidP="00774F0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159">
              <w:rPr>
                <w:rFonts w:ascii="Arial" w:hAnsi="Arial" w:cs="Arial"/>
                <w:b/>
                <w:sz w:val="28"/>
                <w:szCs w:val="28"/>
              </w:rPr>
              <w:t xml:space="preserve">Dispone </w:t>
            </w:r>
            <w:r w:rsidRPr="00487159">
              <w:rPr>
                <w:rFonts w:ascii="Arial" w:hAnsi="Arial" w:cs="Arial"/>
                <w:sz w:val="28"/>
                <w:szCs w:val="28"/>
              </w:rPr>
              <w:t>de</w:t>
            </w:r>
            <w:r w:rsidRPr="004871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87159">
              <w:rPr>
                <w:rFonts w:ascii="Arial" w:hAnsi="Arial" w:cs="Arial"/>
                <w:sz w:val="28"/>
                <w:szCs w:val="28"/>
              </w:rPr>
              <w:t>los recursos económicos suficientes para cubrir, las erogaciones que demande la administración municipal;</w:t>
            </w:r>
          </w:p>
          <w:p w:rsidR="00A3274C" w:rsidRPr="00487159" w:rsidRDefault="00A3274C" w:rsidP="00774F0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7159">
              <w:rPr>
                <w:rFonts w:ascii="Arial" w:hAnsi="Arial" w:cs="Arial"/>
                <w:b/>
                <w:sz w:val="28"/>
                <w:szCs w:val="28"/>
              </w:rPr>
              <w:t>Cuenta con la infraestructura,</w:t>
            </w:r>
            <w:r w:rsidRPr="00487159">
              <w:rPr>
                <w:rFonts w:ascii="Arial" w:hAnsi="Arial" w:cs="Arial"/>
                <w:sz w:val="28"/>
                <w:szCs w:val="28"/>
              </w:rPr>
              <w:t xml:space="preserve"> para el cumplimiento de sus funciones administrativas;</w:t>
            </w:r>
          </w:p>
          <w:p w:rsidR="00A3274C" w:rsidRPr="00487159" w:rsidRDefault="00A3274C" w:rsidP="00774F0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7159">
              <w:rPr>
                <w:rFonts w:ascii="Arial" w:hAnsi="Arial" w:cs="Arial"/>
                <w:b/>
                <w:sz w:val="28"/>
                <w:szCs w:val="28"/>
              </w:rPr>
              <w:t xml:space="preserve">Cuenta </w:t>
            </w:r>
            <w:r w:rsidRPr="00487159">
              <w:rPr>
                <w:rFonts w:ascii="Arial" w:hAnsi="Arial" w:cs="Arial"/>
                <w:sz w:val="28"/>
                <w:szCs w:val="28"/>
              </w:rPr>
              <w:t>con los servicios públicos que demande la comunidad para la vida normal e higiénica de la población; y</w:t>
            </w:r>
          </w:p>
          <w:p w:rsidR="00A3274C" w:rsidRPr="00487159" w:rsidRDefault="005636E4" w:rsidP="00774F0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A3274C" w:rsidRPr="00487159">
              <w:rPr>
                <w:rFonts w:ascii="Arial" w:hAnsi="Arial" w:cs="Arial"/>
                <w:sz w:val="28"/>
                <w:szCs w:val="28"/>
              </w:rPr>
              <w:t>os Cabildos de Chilpancingo y Mochitlán.</w:t>
            </w:r>
            <w:r w:rsidRPr="004871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Niegan otorgar sus</w:t>
            </w:r>
            <w:r w:rsidRPr="00487159">
              <w:rPr>
                <w:rFonts w:ascii="Arial" w:hAnsi="Arial" w:cs="Arial"/>
                <w:b/>
                <w:sz w:val="28"/>
                <w:szCs w:val="28"/>
              </w:rPr>
              <w:t xml:space="preserve"> Actas de Anuencia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371802" w:rsidRDefault="00A3274C" w:rsidP="00774F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Comentario</w:t>
            </w:r>
            <w:r w:rsidRPr="0048715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487159">
              <w:rPr>
                <w:rFonts w:ascii="Arial" w:hAnsi="Arial" w:cs="Arial"/>
                <w:sz w:val="28"/>
                <w:szCs w:val="28"/>
              </w:rPr>
              <w:t xml:space="preserve">Por tratarse de un proyecto que afecta al municipio donde se asienta la Capital de Estado, políticamente la solicitud de creación del nuevo municipio, va a enfrentar dificultades. </w:t>
            </w:r>
          </w:p>
          <w:p w:rsidR="00AC4070" w:rsidRPr="00774F09" w:rsidRDefault="00DA08BD" w:rsidP="00774F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la fecha se desconoce si el Comité Gestor continúa vigente y el avance que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tienen sus trámites.</w:t>
            </w:r>
          </w:p>
        </w:tc>
      </w:tr>
      <w:tr w:rsidR="00374DF0" w:rsidTr="00774F09">
        <w:tc>
          <w:tcPr>
            <w:tcW w:w="5245" w:type="dxa"/>
            <w:gridSpan w:val="2"/>
            <w:shd w:val="clear" w:color="auto" w:fill="A6A6A6" w:themeFill="background1" w:themeFillShade="A6"/>
          </w:tcPr>
          <w:p w:rsidR="00374DF0" w:rsidRPr="00F22FD0" w:rsidRDefault="009940B0" w:rsidP="005636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Responsable</w:t>
            </w:r>
            <w:r w:rsidR="00374DF0">
              <w:rPr>
                <w:rFonts w:ascii="Arial" w:hAnsi="Arial" w:cs="Arial"/>
                <w:sz w:val="24"/>
              </w:rPr>
              <w:t xml:space="preserve">: </w:t>
            </w:r>
            <w:r w:rsidR="005636E4">
              <w:rPr>
                <w:rFonts w:ascii="Arial" w:hAnsi="Arial" w:cs="Arial"/>
                <w:sz w:val="24"/>
              </w:rPr>
              <w:t>ARQ. CARLOS LEAL ESCOBAR</w:t>
            </w:r>
          </w:p>
        </w:tc>
        <w:tc>
          <w:tcPr>
            <w:tcW w:w="5387" w:type="dxa"/>
            <w:gridSpan w:val="2"/>
            <w:shd w:val="clear" w:color="auto" w:fill="A6A6A6" w:themeFill="background1" w:themeFillShade="A6"/>
          </w:tcPr>
          <w:p w:rsidR="00374DF0" w:rsidRPr="00F22FD0" w:rsidRDefault="00B53962" w:rsidP="00B539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Elaboró:</w:t>
            </w:r>
            <w:r w:rsidR="00774F09">
              <w:rPr>
                <w:rFonts w:ascii="Arial" w:hAnsi="Arial" w:cs="Arial"/>
                <w:sz w:val="24"/>
              </w:rPr>
              <w:t xml:space="preserve"> Lic. Naborina Oliveros Pérez</w:t>
            </w:r>
          </w:p>
        </w:tc>
      </w:tr>
    </w:tbl>
    <w:p w:rsidR="004217DA" w:rsidRDefault="004217DA"/>
    <w:p w:rsidR="00F8512A" w:rsidRDefault="00F8512A"/>
    <w:p w:rsidR="00F8512A" w:rsidRDefault="00F8512A">
      <w:r>
        <w:rPr>
          <w:noProof/>
          <w:lang w:eastAsia="es-ES"/>
        </w:rPr>
        <w:drawing>
          <wp:inline distT="0" distB="0" distL="0" distR="0" wp14:anchorId="441F2426" wp14:editId="098257FC">
            <wp:extent cx="3599180" cy="3599180"/>
            <wp:effectExtent l="0" t="0" r="1270" b="127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12A" w:rsidSect="00374193">
      <w:headerReference w:type="default" r:id="rId8"/>
      <w:pgSz w:w="12240" w:h="15840" w:code="1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B7" w:rsidRDefault="007515B7" w:rsidP="00006DAC">
      <w:pPr>
        <w:spacing w:after="0" w:line="240" w:lineRule="auto"/>
      </w:pPr>
      <w:r>
        <w:separator/>
      </w:r>
    </w:p>
  </w:endnote>
  <w:endnote w:type="continuationSeparator" w:id="0">
    <w:p w:rsidR="007515B7" w:rsidRDefault="007515B7" w:rsidP="0000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lCondens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B7" w:rsidRDefault="007515B7" w:rsidP="00006DAC">
      <w:pPr>
        <w:spacing w:after="0" w:line="240" w:lineRule="auto"/>
      </w:pPr>
      <w:r>
        <w:separator/>
      </w:r>
    </w:p>
  </w:footnote>
  <w:footnote w:type="continuationSeparator" w:id="0">
    <w:p w:rsidR="007515B7" w:rsidRDefault="007515B7" w:rsidP="0000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F" w:rsidRDefault="002D604D" w:rsidP="00006DAC">
    <w:pPr>
      <w:pStyle w:val="Encabezado"/>
      <w:rPr>
        <w:lang w:val="es-MX"/>
      </w:rPr>
    </w:pPr>
    <w:r>
      <w:rPr>
        <w:noProof/>
        <w:lang w:eastAsia="es-ES"/>
      </w:rPr>
      <w:drawing>
        <wp:inline distT="0" distB="0" distL="0" distR="0">
          <wp:extent cx="6681216" cy="993648"/>
          <wp:effectExtent l="19050" t="0" r="5334" b="0"/>
          <wp:docPr id="1" name="0 Imagen" descr="ENCABEZADO TARJE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TARJE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121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04D" w:rsidRPr="00F1724F" w:rsidRDefault="002D604D" w:rsidP="00006DAC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6C2"/>
    <w:multiLevelType w:val="hybridMultilevel"/>
    <w:tmpl w:val="6E74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0310"/>
    <w:multiLevelType w:val="hybridMultilevel"/>
    <w:tmpl w:val="C40EBE5E"/>
    <w:lvl w:ilvl="0" w:tplc="D9DEC85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rokecolor="none [2405]">
      <v:stroke startarrow="oval" endarrow="oval" color="none [2405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AC"/>
    <w:rsid w:val="000039D9"/>
    <w:rsid w:val="00006DAC"/>
    <w:rsid w:val="000B1C80"/>
    <w:rsid w:val="001323E3"/>
    <w:rsid w:val="001A56B2"/>
    <w:rsid w:val="001B5E3B"/>
    <w:rsid w:val="001F4983"/>
    <w:rsid w:val="00234330"/>
    <w:rsid w:val="00257C44"/>
    <w:rsid w:val="00271F77"/>
    <w:rsid w:val="00280264"/>
    <w:rsid w:val="00283696"/>
    <w:rsid w:val="0028753B"/>
    <w:rsid w:val="002B7A60"/>
    <w:rsid w:val="002D604D"/>
    <w:rsid w:val="002E1223"/>
    <w:rsid w:val="00371802"/>
    <w:rsid w:val="00372052"/>
    <w:rsid w:val="00374193"/>
    <w:rsid w:val="00374DF0"/>
    <w:rsid w:val="003A1A6C"/>
    <w:rsid w:val="004217DA"/>
    <w:rsid w:val="004864C2"/>
    <w:rsid w:val="004F6896"/>
    <w:rsid w:val="004F7E0A"/>
    <w:rsid w:val="0050707A"/>
    <w:rsid w:val="005636E4"/>
    <w:rsid w:val="005A6B0E"/>
    <w:rsid w:val="005C66A4"/>
    <w:rsid w:val="005D695A"/>
    <w:rsid w:val="00624EA0"/>
    <w:rsid w:val="00643B1F"/>
    <w:rsid w:val="00666A73"/>
    <w:rsid w:val="00682A78"/>
    <w:rsid w:val="006C3B86"/>
    <w:rsid w:val="006F660B"/>
    <w:rsid w:val="0070505F"/>
    <w:rsid w:val="00705EB5"/>
    <w:rsid w:val="007515B7"/>
    <w:rsid w:val="00774F09"/>
    <w:rsid w:val="007A23A5"/>
    <w:rsid w:val="007E5086"/>
    <w:rsid w:val="008554E6"/>
    <w:rsid w:val="00874873"/>
    <w:rsid w:val="00912CEF"/>
    <w:rsid w:val="00924BF0"/>
    <w:rsid w:val="009940B0"/>
    <w:rsid w:val="009D1C29"/>
    <w:rsid w:val="00A033FC"/>
    <w:rsid w:val="00A3274C"/>
    <w:rsid w:val="00A360E6"/>
    <w:rsid w:val="00A73E95"/>
    <w:rsid w:val="00AA2B66"/>
    <w:rsid w:val="00AC4070"/>
    <w:rsid w:val="00AD6A69"/>
    <w:rsid w:val="00B521D0"/>
    <w:rsid w:val="00B53962"/>
    <w:rsid w:val="00B87514"/>
    <w:rsid w:val="00BB43C5"/>
    <w:rsid w:val="00C60236"/>
    <w:rsid w:val="00D34DE9"/>
    <w:rsid w:val="00DA08BD"/>
    <w:rsid w:val="00E32D07"/>
    <w:rsid w:val="00E34A46"/>
    <w:rsid w:val="00EF73F1"/>
    <w:rsid w:val="00F1724F"/>
    <w:rsid w:val="00F22FD0"/>
    <w:rsid w:val="00F75EDE"/>
    <w:rsid w:val="00F8512A"/>
    <w:rsid w:val="00FE1F28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startarrow="oval" endarrow="oval" color="none [2405]" weight="2pt"/>
    </o:shapedefaults>
    <o:shapelayout v:ext="edit">
      <o:idmap v:ext="edit" data="1"/>
    </o:shapelayout>
  </w:shapeDefaults>
  <w:decimalSymbol w:val=","/>
  <w:listSeparator w:val=";"/>
  <w15:docId w15:val="{33885709-03ED-4E22-80DF-A83FE8B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DAC"/>
  </w:style>
  <w:style w:type="paragraph" w:styleId="Piedepgina">
    <w:name w:val="footer"/>
    <w:basedOn w:val="Normal"/>
    <w:link w:val="PiedepginaCar"/>
    <w:uiPriority w:val="99"/>
    <w:semiHidden/>
    <w:unhideWhenUsed/>
    <w:rsid w:val="00006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6DAC"/>
  </w:style>
  <w:style w:type="paragraph" w:styleId="Textodeglobo">
    <w:name w:val="Balloon Text"/>
    <w:basedOn w:val="Normal"/>
    <w:link w:val="TextodegloboCar"/>
    <w:uiPriority w:val="99"/>
    <w:semiHidden/>
    <w:unhideWhenUsed/>
    <w:rsid w:val="0000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FE2A8E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FE2A8E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3274C"/>
    <w:pPr>
      <w:ind w:left="720"/>
      <w:contextualSpacing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jorge zarate</cp:lastModifiedBy>
  <cp:revision>17</cp:revision>
  <cp:lastPrinted>2011-10-14T11:07:00Z</cp:lastPrinted>
  <dcterms:created xsi:type="dcterms:W3CDTF">2011-11-09T19:06:00Z</dcterms:created>
  <dcterms:modified xsi:type="dcterms:W3CDTF">2016-10-10T16:55:00Z</dcterms:modified>
</cp:coreProperties>
</file>