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18" w:rsidRDefault="00C25118" w:rsidP="00C25118">
      <w:pPr>
        <w:spacing w:line="480" w:lineRule="auto"/>
        <w:jc w:val="both"/>
        <w:rPr>
          <w:sz w:val="28"/>
          <w:szCs w:val="28"/>
        </w:rPr>
      </w:pPr>
    </w:p>
    <w:p w:rsidR="00C25118" w:rsidRDefault="00C25118" w:rsidP="00C25118">
      <w:pPr>
        <w:spacing w:line="480" w:lineRule="auto"/>
        <w:jc w:val="both"/>
        <w:rPr>
          <w:sz w:val="28"/>
          <w:szCs w:val="28"/>
        </w:rPr>
      </w:pPr>
    </w:p>
    <w:p w:rsidR="000943B7" w:rsidRPr="00C25118" w:rsidRDefault="000943B7" w:rsidP="00C25118">
      <w:pPr>
        <w:spacing w:line="480" w:lineRule="auto"/>
        <w:jc w:val="both"/>
        <w:rPr>
          <w:sz w:val="28"/>
          <w:szCs w:val="28"/>
        </w:rPr>
      </w:pPr>
      <w:r w:rsidRPr="00C25118">
        <w:rPr>
          <w:sz w:val="28"/>
          <w:szCs w:val="28"/>
        </w:rPr>
        <w:t xml:space="preserve">Por medio del presente, me permito informar que la Orquesta </w:t>
      </w:r>
      <w:r w:rsidR="00C25118" w:rsidRPr="00C25118">
        <w:rPr>
          <w:sz w:val="28"/>
          <w:szCs w:val="28"/>
        </w:rPr>
        <w:t>Filarmónica</w:t>
      </w:r>
      <w:r w:rsidRPr="00C25118">
        <w:rPr>
          <w:sz w:val="28"/>
          <w:szCs w:val="28"/>
        </w:rPr>
        <w:t xml:space="preserve"> de Acapulco como Establecimiento Publico de Bienestar Social y en atención a la fracción XXIV </w:t>
      </w:r>
      <w:r w:rsidR="00620361">
        <w:rPr>
          <w:sz w:val="28"/>
          <w:szCs w:val="28"/>
        </w:rPr>
        <w:t xml:space="preserve">“Resultados de Auditorías Realizadas” </w:t>
      </w:r>
      <w:r w:rsidRPr="00C25118">
        <w:rPr>
          <w:sz w:val="28"/>
          <w:szCs w:val="28"/>
        </w:rPr>
        <w:t xml:space="preserve">del Art. 70 de la Ley General de Transparencia y Acceso a la </w:t>
      </w:r>
      <w:r w:rsidR="00C25118" w:rsidRPr="00C25118">
        <w:rPr>
          <w:sz w:val="28"/>
          <w:szCs w:val="28"/>
        </w:rPr>
        <w:t>Información</w:t>
      </w:r>
      <w:r w:rsidRPr="00C25118">
        <w:rPr>
          <w:sz w:val="28"/>
          <w:szCs w:val="28"/>
        </w:rPr>
        <w:t xml:space="preserve"> Publica y 81 de la Ley 207 de Transparencia y </w:t>
      </w:r>
      <w:r w:rsidR="00C25118" w:rsidRPr="00C25118">
        <w:rPr>
          <w:sz w:val="28"/>
          <w:szCs w:val="28"/>
        </w:rPr>
        <w:t>Acceso a la Información Publica del Estado de Guerrero, por el periodo que se informa  no he tenido requerimiento alguno para la práctica de auditoría interna o externa por algún organismo público o privado.</w:t>
      </w:r>
    </w:p>
    <w:p w:rsidR="00620361" w:rsidRPr="00C25118" w:rsidRDefault="00620361">
      <w:pPr>
        <w:spacing w:line="480" w:lineRule="auto"/>
        <w:jc w:val="both"/>
        <w:rPr>
          <w:sz w:val="28"/>
          <w:szCs w:val="28"/>
        </w:rPr>
      </w:pPr>
    </w:p>
    <w:sectPr w:rsidR="00620361" w:rsidRPr="00C25118" w:rsidSect="00861E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43B7"/>
    <w:rsid w:val="000943B7"/>
    <w:rsid w:val="002960A7"/>
    <w:rsid w:val="00620361"/>
    <w:rsid w:val="00826868"/>
    <w:rsid w:val="00861E0D"/>
    <w:rsid w:val="00C2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Gallardo</dc:creator>
  <cp:lastModifiedBy>Acer</cp:lastModifiedBy>
  <cp:revision>2</cp:revision>
  <dcterms:created xsi:type="dcterms:W3CDTF">2018-09-20T15:47:00Z</dcterms:created>
  <dcterms:modified xsi:type="dcterms:W3CDTF">2018-09-20T15:47:00Z</dcterms:modified>
</cp:coreProperties>
</file>