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AE" w:rsidRPr="00C31031" w:rsidRDefault="00C31031" w:rsidP="00C31031">
      <w:pPr>
        <w:jc w:val="both"/>
        <w:rPr>
          <w:sz w:val="36"/>
        </w:rPr>
      </w:pPr>
      <w:r w:rsidRPr="00C31031">
        <w:rPr>
          <w:sz w:val="36"/>
        </w:rPr>
        <w:t>EN CUMPLIMIENTO A LA FRACCIÓN DE XVII DE LA LEY NUMERO 281 DE LA LEY NUMERO 207 DE TRANSPARENCIA  Y ACCESO A LA INFORMACIÓN PUBLICA DEL ESTADO DE GUERRERO, ESTE SECRETARIA SE ENCUENTRA EN PROCESO DE ELABORACIÓN DE LOS DATOS CURRICULARES DE LOS SERVIDORES PÚBLICOS.</w:t>
      </w:r>
    </w:p>
    <w:sectPr w:rsidR="004B68AE" w:rsidRPr="00C31031" w:rsidSect="00A533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C31031"/>
    <w:rsid w:val="00431E99"/>
    <w:rsid w:val="00481186"/>
    <w:rsid w:val="00A5336B"/>
    <w:rsid w:val="00BF14BB"/>
    <w:rsid w:val="00C31031"/>
    <w:rsid w:val="00C806A5"/>
    <w:rsid w:val="00EC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zeperin</dc:creator>
  <cp:lastModifiedBy>zeperin</cp:lastModifiedBy>
  <cp:revision>1</cp:revision>
  <dcterms:created xsi:type="dcterms:W3CDTF">2018-05-02T17:40:00Z</dcterms:created>
  <dcterms:modified xsi:type="dcterms:W3CDTF">2018-05-02T17:44:00Z</dcterms:modified>
</cp:coreProperties>
</file>